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D3" w:rsidRDefault="00456ED3" w:rsidP="00456ED3">
      <w:pPr>
        <w:jc w:val="center"/>
        <w:rPr>
          <w:b/>
        </w:rPr>
      </w:pPr>
      <w:r w:rsidRPr="00022369">
        <w:rPr>
          <w:noProof/>
          <w:lang w:eastAsia="pt-BR"/>
        </w:rPr>
        <w:drawing>
          <wp:inline distT="0" distB="0" distL="0" distR="0" wp14:anchorId="2B2B4E27" wp14:editId="376202B0">
            <wp:extent cx="990600" cy="1219200"/>
            <wp:effectExtent l="0" t="0" r="0" b="0"/>
            <wp:docPr id="1" name="Imagem 1" descr="C:\Users\User\Downloads\logo brasã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rasã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D3" w:rsidRPr="00456ED3" w:rsidRDefault="00456ED3" w:rsidP="00456ED3">
      <w:pPr>
        <w:pStyle w:val="SemEspaamento"/>
        <w:jc w:val="center"/>
        <w:rPr>
          <w:b/>
        </w:rPr>
      </w:pPr>
      <w:r w:rsidRPr="00456ED3">
        <w:rPr>
          <w:b/>
        </w:rPr>
        <w:t>Prefeitura Municipal de Niterói</w:t>
      </w:r>
    </w:p>
    <w:p w:rsidR="00456ED3" w:rsidRPr="00456ED3" w:rsidRDefault="00456ED3" w:rsidP="00456ED3">
      <w:pPr>
        <w:pStyle w:val="SemEspaamento"/>
        <w:jc w:val="center"/>
        <w:rPr>
          <w:b/>
        </w:rPr>
      </w:pPr>
      <w:r w:rsidRPr="00456ED3">
        <w:rPr>
          <w:b/>
        </w:rPr>
        <w:t>Secretaria Municipal de Administração</w:t>
      </w:r>
    </w:p>
    <w:p w:rsidR="00456ED3" w:rsidRDefault="00456ED3" w:rsidP="00DC367C">
      <w:pPr>
        <w:jc w:val="both"/>
        <w:rPr>
          <w:b/>
        </w:rPr>
      </w:pPr>
    </w:p>
    <w:p w:rsidR="009D48A9" w:rsidRDefault="009D48A9" w:rsidP="00DC367C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À </w:t>
      </w:r>
      <w:r w:rsidR="00377409">
        <w:rPr>
          <w:b/>
        </w:rPr>
        <w:t>CLARO S.A</w:t>
      </w:r>
    </w:p>
    <w:p w:rsidR="00A2532A" w:rsidRDefault="00A2532A" w:rsidP="00DC367C">
      <w:pPr>
        <w:jc w:val="both"/>
      </w:pPr>
      <w:r>
        <w:rPr>
          <w:b/>
        </w:rPr>
        <w:t xml:space="preserve">       </w:t>
      </w:r>
      <w:r w:rsidRPr="00053C34">
        <w:rPr>
          <w:b/>
        </w:rPr>
        <w:t>Referência:</w:t>
      </w:r>
      <w:r w:rsidR="00661BBE">
        <w:t xml:space="preserve"> Pregão Eletrônico</w:t>
      </w:r>
      <w:r w:rsidR="003B21D0">
        <w:t xml:space="preserve"> </w:t>
      </w:r>
      <w:r w:rsidR="002C6E3E">
        <w:t xml:space="preserve">nº </w:t>
      </w:r>
      <w:r w:rsidR="00661BBE">
        <w:t>0</w:t>
      </w:r>
      <w:r w:rsidR="00843575">
        <w:t>62</w:t>
      </w:r>
      <w:r>
        <w:t xml:space="preserve">/2022 - Processo Administrativo nº </w:t>
      </w:r>
      <w:r w:rsidR="00843575" w:rsidRPr="00843575">
        <w:t>020/002618/2022</w:t>
      </w:r>
      <w:r w:rsidR="00843575">
        <w:t>.</w:t>
      </w:r>
    </w:p>
    <w:p w:rsidR="00A2532A" w:rsidRDefault="00A2532A" w:rsidP="00DC367C">
      <w:pPr>
        <w:jc w:val="both"/>
      </w:pPr>
      <w:r>
        <w:t xml:space="preserve">                  Trata-se de resposta ao Pedido de Impugnação ao Edital interposto p</w:t>
      </w:r>
      <w:r w:rsidR="00843575">
        <w:t>ela CLARO S.A</w:t>
      </w:r>
      <w:r w:rsidR="00661BBE">
        <w:t>,</w:t>
      </w:r>
      <w:r>
        <w:t xml:space="preserve"> pessoa jurídica, inscrito no CNPJ sob o nº </w:t>
      </w:r>
      <w:r w:rsidR="00843575">
        <w:t>40.432.544/0001-47</w:t>
      </w:r>
      <w:r>
        <w:t>, or</w:t>
      </w:r>
      <w:r w:rsidR="00CD03A2">
        <w:t>a Impugnante, contra o Edital nº</w:t>
      </w:r>
      <w:r w:rsidR="00661BBE">
        <w:t xml:space="preserve"> 0</w:t>
      </w:r>
      <w:r w:rsidR="00843575">
        <w:t>62</w:t>
      </w:r>
      <w:r>
        <w:t>/2022 do pregão em referência, cujo obj</w:t>
      </w:r>
      <w:r w:rsidR="001971B7">
        <w:t xml:space="preserve">eto é a </w:t>
      </w:r>
      <w:r w:rsidR="00843575" w:rsidRPr="00843575">
        <w:t>Contratação pelo Sistema de Registro de Preços, de Serviço Móvel Pessoal - SMP (Móvel-Móvel, Móvel-Fixo e dados), nas modalidades Local, Longa Distância Nacional (LDN) a ser executado de forma contínua para os órgãos da Administração Direta da Prefeitura de Niterói, com fornecimento, em comodato, de smartphone, modem e SIM CARD</w:t>
      </w:r>
      <w:r>
        <w:t>.</w:t>
      </w:r>
    </w:p>
    <w:p w:rsidR="00A2532A" w:rsidRDefault="00A2532A" w:rsidP="00DC367C">
      <w:pPr>
        <w:pStyle w:val="PargrafodaLista"/>
        <w:numPr>
          <w:ilvl w:val="0"/>
          <w:numId w:val="1"/>
        </w:numPr>
      </w:pPr>
      <w:r w:rsidRPr="003E681D">
        <w:rPr>
          <w:b/>
        </w:rPr>
        <w:t>DA TEMPESTIVIDADE</w:t>
      </w:r>
      <w:r>
        <w:t xml:space="preserve"> </w:t>
      </w:r>
    </w:p>
    <w:p w:rsidR="00A2532A" w:rsidRDefault="00A2532A" w:rsidP="00DC367C">
      <w:pPr>
        <w:jc w:val="both"/>
      </w:pPr>
      <w:r>
        <w:rPr>
          <w:color w:val="FF0000"/>
        </w:rPr>
        <w:t xml:space="preserve">     </w:t>
      </w:r>
      <w:r w:rsidRPr="003E681D">
        <w:t xml:space="preserve">A Impugnante encaminhou sua </w:t>
      </w:r>
      <w:r w:rsidR="00CD03A2">
        <w:t xml:space="preserve">petição, no dia </w:t>
      </w:r>
      <w:r w:rsidR="00843575">
        <w:t>08</w:t>
      </w:r>
      <w:r w:rsidR="00661BBE">
        <w:t>/</w:t>
      </w:r>
      <w:r w:rsidR="00843575">
        <w:t>12</w:t>
      </w:r>
      <w:r>
        <w:t>/2022, e, considerando que a abertura da sessão pública do p</w:t>
      </w:r>
      <w:r w:rsidR="00661BBE">
        <w:t xml:space="preserve">regão está marcada para o dia </w:t>
      </w:r>
      <w:r w:rsidR="00843575">
        <w:t>1</w:t>
      </w:r>
      <w:r w:rsidR="00661BBE">
        <w:t>5/</w:t>
      </w:r>
      <w:r w:rsidR="00843575">
        <w:t>12</w:t>
      </w:r>
      <w:r>
        <w:t>/2022, a presente impugnação apresenta-se tempestiva.</w:t>
      </w:r>
    </w:p>
    <w:p w:rsidR="001971B7" w:rsidRPr="001971B7" w:rsidRDefault="001971B7" w:rsidP="005A256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971B7">
        <w:rPr>
          <w:b/>
        </w:rPr>
        <w:t>DOS QUESTIONAMENTOS E SOLICITAÇÕES:</w:t>
      </w:r>
    </w:p>
    <w:p w:rsidR="00AD438B" w:rsidRPr="00AD438B" w:rsidRDefault="001971B7" w:rsidP="00DC367C">
      <w:pPr>
        <w:jc w:val="both"/>
        <w:rPr>
          <w:i/>
          <w:spacing w:val="1"/>
          <w:szCs w:val="24"/>
        </w:rPr>
      </w:pPr>
      <w:r w:rsidRPr="00864208">
        <w:rPr>
          <w:b/>
        </w:rPr>
        <w:t>Solicitação 01 –</w:t>
      </w:r>
      <w:r w:rsidR="00CD03A2">
        <w:rPr>
          <w:b/>
        </w:rPr>
        <w:t xml:space="preserve"> </w:t>
      </w:r>
      <w:r w:rsidR="00843575">
        <w:rPr>
          <w:b/>
        </w:rPr>
        <w:t>Possibilidade de pagamento via boleto bancário com código de barras</w:t>
      </w:r>
      <w:r w:rsidR="00661BBE">
        <w:rPr>
          <w:b/>
        </w:rPr>
        <w:t>.</w:t>
      </w:r>
    </w:p>
    <w:p w:rsidR="00CD03A2" w:rsidRDefault="001C45E5" w:rsidP="00DC367C">
      <w:pPr>
        <w:jc w:val="both"/>
      </w:pPr>
      <w:r>
        <w:t xml:space="preserve">        Após análise do fato supostamente impugnáve</w:t>
      </w:r>
      <w:r w:rsidR="00843575">
        <w:t>l</w:t>
      </w:r>
      <w:r>
        <w:t>, preservado o princ</w:t>
      </w:r>
      <w:r w:rsidR="00843575">
        <w:t>í</w:t>
      </w:r>
      <w:r>
        <w:t xml:space="preserve">pio da isonomia e estrita conformidade com os princípios básicos da legalidade, da impessoalidade, da moralidade, da igualdade, da publicidade, da probidade administrativa, da vinculação ao instrumento convocatório e do julgamento objetivo, considera-se </w:t>
      </w:r>
      <w:r>
        <w:rPr>
          <w:b/>
          <w:u w:val="single"/>
        </w:rPr>
        <w:t>procedente</w:t>
      </w:r>
      <w:r>
        <w:t xml:space="preserve"> o pedido ora apresentado, </w:t>
      </w:r>
      <w:r w:rsidR="00843575">
        <w:t>i</w:t>
      </w:r>
      <w:r w:rsidR="00843575" w:rsidRPr="00843575">
        <w:t>nformo que a alteração será realizada através da publicação d</w:t>
      </w:r>
      <w:r w:rsidR="00843575">
        <w:t>e</w:t>
      </w:r>
      <w:r w:rsidR="00843575" w:rsidRPr="00843575">
        <w:t xml:space="preserve"> ERRATA</w:t>
      </w:r>
      <w:r w:rsidR="00843575">
        <w:t>.</w:t>
      </w:r>
    </w:p>
    <w:p w:rsidR="00DC367C" w:rsidRDefault="00843575" w:rsidP="00843575">
      <w:pPr>
        <w:jc w:val="both"/>
        <w:rPr>
          <w:b/>
        </w:rPr>
      </w:pPr>
      <w:r>
        <w:rPr>
          <w:b/>
        </w:rPr>
        <w:t>Solicitação 02 – Prazo de pagamento.</w:t>
      </w:r>
    </w:p>
    <w:p w:rsidR="00843575" w:rsidRDefault="00843575" w:rsidP="00843575">
      <w:pPr>
        <w:jc w:val="both"/>
      </w:pPr>
      <w:r>
        <w:rPr>
          <w:b/>
        </w:rPr>
        <w:t xml:space="preserve">      </w:t>
      </w:r>
      <w:r w:rsidR="00566FF7">
        <w:rPr>
          <w:b/>
        </w:rPr>
        <w:t xml:space="preserve">  </w:t>
      </w:r>
      <w:r w:rsidR="00566FF7" w:rsidRPr="00566FF7">
        <w:t>Indeferida, trata-se de minuta padrão da Procuradoria Geral do Município.</w:t>
      </w:r>
    </w:p>
    <w:p w:rsidR="00566FF7" w:rsidRDefault="00566FF7" w:rsidP="00843575">
      <w:pPr>
        <w:jc w:val="both"/>
      </w:pPr>
    </w:p>
    <w:p w:rsidR="00566FF7" w:rsidRDefault="00566FF7" w:rsidP="00843575">
      <w:pPr>
        <w:jc w:val="both"/>
      </w:pPr>
      <w:r w:rsidRPr="00566FF7">
        <w:rPr>
          <w:b/>
        </w:rPr>
        <w:t>Solicitação 03 – Das penalidades e multa</w:t>
      </w:r>
      <w:r>
        <w:t>.</w:t>
      </w:r>
    </w:p>
    <w:p w:rsidR="00566FF7" w:rsidRDefault="00566FF7" w:rsidP="00843575">
      <w:pPr>
        <w:jc w:val="both"/>
      </w:pPr>
      <w:r>
        <w:t xml:space="preserve">         Indeferida, com base na minuta padrão da </w:t>
      </w:r>
      <w:r w:rsidRPr="00566FF7">
        <w:t>Procuradoria Geral do Município</w:t>
      </w:r>
      <w:r>
        <w:t>.</w:t>
      </w:r>
    </w:p>
    <w:p w:rsidR="00566FF7" w:rsidRDefault="00566FF7" w:rsidP="00843575">
      <w:pPr>
        <w:jc w:val="both"/>
      </w:pPr>
    </w:p>
    <w:p w:rsidR="00566FF7" w:rsidRDefault="00566FF7" w:rsidP="00843575">
      <w:pPr>
        <w:jc w:val="both"/>
      </w:pPr>
      <w:r w:rsidRPr="00566FF7">
        <w:rPr>
          <w:b/>
        </w:rPr>
        <w:t>Solicitação 04</w:t>
      </w:r>
      <w:r>
        <w:t xml:space="preserve"> – Do fornecimento de acessórios que deixaram de fazer parte dos kits dos fabricantes.</w:t>
      </w:r>
    </w:p>
    <w:p w:rsidR="00566FF7" w:rsidRDefault="00566FF7" w:rsidP="00843575">
      <w:pPr>
        <w:jc w:val="both"/>
      </w:pPr>
      <w:r>
        <w:t xml:space="preserve">            </w:t>
      </w:r>
      <w:r w:rsidR="00EF4A84">
        <w:t>Será publicada ERRATA.</w:t>
      </w:r>
    </w:p>
    <w:p w:rsidR="00EF4A84" w:rsidRDefault="00EF4A84" w:rsidP="00843575">
      <w:pPr>
        <w:jc w:val="both"/>
      </w:pPr>
    </w:p>
    <w:p w:rsidR="00EF4A84" w:rsidRPr="00EF4A84" w:rsidRDefault="00EF4A84" w:rsidP="00843575">
      <w:pPr>
        <w:jc w:val="both"/>
        <w:rPr>
          <w:b/>
        </w:rPr>
      </w:pPr>
      <w:r w:rsidRPr="00EF4A84">
        <w:rPr>
          <w:b/>
        </w:rPr>
        <w:t>Solicitação 05 – Da responsabilidade pela manutenção dos aparelhos em garantia.</w:t>
      </w:r>
    </w:p>
    <w:p w:rsidR="00EF4A84" w:rsidRDefault="00EF4A84" w:rsidP="00843575">
      <w:pPr>
        <w:jc w:val="both"/>
      </w:pPr>
      <w:r>
        <w:t xml:space="preserve">            Deferida. Sairá na ERRATA a exclusão dos itens.</w:t>
      </w:r>
    </w:p>
    <w:p w:rsidR="00EF4A84" w:rsidRDefault="00EF4A84" w:rsidP="00843575">
      <w:pPr>
        <w:jc w:val="both"/>
      </w:pPr>
    </w:p>
    <w:p w:rsidR="00EF4A84" w:rsidRPr="00EF4A84" w:rsidRDefault="00EF4A84" w:rsidP="00843575">
      <w:pPr>
        <w:jc w:val="both"/>
        <w:rPr>
          <w:b/>
        </w:rPr>
      </w:pPr>
      <w:r w:rsidRPr="00EF4A84">
        <w:rPr>
          <w:b/>
        </w:rPr>
        <w:t>Solicitação 06 – Da divergência acerca da impossibilidade de participar da licitação.</w:t>
      </w:r>
    </w:p>
    <w:p w:rsidR="00EF4A84" w:rsidRDefault="00EF4A84" w:rsidP="00843575">
      <w:pPr>
        <w:jc w:val="both"/>
      </w:pPr>
      <w:r>
        <w:t xml:space="preserve">           Indeferida, </w:t>
      </w:r>
      <w:r w:rsidRPr="00EF4A84">
        <w:t>com base na minuta padrão da Procuradoria Geral do Município.</w:t>
      </w:r>
    </w:p>
    <w:p w:rsidR="00EF4A84" w:rsidRDefault="00EF4A84" w:rsidP="00843575">
      <w:pPr>
        <w:jc w:val="both"/>
      </w:pPr>
    </w:p>
    <w:p w:rsidR="002C6E3E" w:rsidRDefault="002C6E3E" w:rsidP="002C6E3E">
      <w:pPr>
        <w:spacing w:line="240" w:lineRule="auto"/>
        <w:jc w:val="right"/>
      </w:pPr>
      <w:r>
        <w:t xml:space="preserve">Niterói, </w:t>
      </w:r>
      <w:r w:rsidR="00EF4A84">
        <w:t>08</w:t>
      </w:r>
      <w:r>
        <w:t>/</w:t>
      </w:r>
      <w:r w:rsidR="00EF4A84">
        <w:t>12</w:t>
      </w:r>
      <w:r>
        <w:t>/2022.</w:t>
      </w:r>
    </w:p>
    <w:p w:rsidR="002C6E3E" w:rsidRDefault="002C6E3E" w:rsidP="002C6E3E">
      <w:pPr>
        <w:spacing w:line="240" w:lineRule="auto"/>
        <w:jc w:val="right"/>
      </w:pPr>
    </w:p>
    <w:p w:rsidR="002C6E3E" w:rsidRDefault="002C6E3E" w:rsidP="002C6E3E">
      <w:pPr>
        <w:spacing w:line="240" w:lineRule="auto"/>
        <w:jc w:val="right"/>
        <w:rPr>
          <w:b/>
        </w:rPr>
      </w:pPr>
      <w:r w:rsidRPr="00F37F3B">
        <w:rPr>
          <w:b/>
        </w:rPr>
        <w:t>Luiz Vieira</w:t>
      </w:r>
    </w:p>
    <w:p w:rsidR="00B61079" w:rsidRPr="00F37F3B" w:rsidRDefault="009D48A9" w:rsidP="009D48A9">
      <w:pPr>
        <w:spacing w:line="240" w:lineRule="auto"/>
        <w:jc w:val="right"/>
        <w:rPr>
          <w:b/>
        </w:rPr>
      </w:pPr>
      <w:r>
        <w:rPr>
          <w:b/>
        </w:rPr>
        <w:t>Secretário Municipal de Administração</w:t>
      </w:r>
    </w:p>
    <w:sectPr w:rsidR="00B61079" w:rsidRPr="00F3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7"/>
    <w:rsid w:val="00011325"/>
    <w:rsid w:val="001270A2"/>
    <w:rsid w:val="00181055"/>
    <w:rsid w:val="001971B7"/>
    <w:rsid w:val="001C45E5"/>
    <w:rsid w:val="001C74A8"/>
    <w:rsid w:val="002B5A59"/>
    <w:rsid w:val="002C6E3E"/>
    <w:rsid w:val="002F3FBF"/>
    <w:rsid w:val="00377409"/>
    <w:rsid w:val="003B21D0"/>
    <w:rsid w:val="00456ED3"/>
    <w:rsid w:val="004A4AD8"/>
    <w:rsid w:val="004D6B14"/>
    <w:rsid w:val="00566FF7"/>
    <w:rsid w:val="005A2567"/>
    <w:rsid w:val="00661BBE"/>
    <w:rsid w:val="00692E2B"/>
    <w:rsid w:val="00817ADA"/>
    <w:rsid w:val="00843575"/>
    <w:rsid w:val="00864208"/>
    <w:rsid w:val="009D48A9"/>
    <w:rsid w:val="00A2532A"/>
    <w:rsid w:val="00A9647D"/>
    <w:rsid w:val="00AD438B"/>
    <w:rsid w:val="00B61079"/>
    <w:rsid w:val="00B644BF"/>
    <w:rsid w:val="00BC2F80"/>
    <w:rsid w:val="00C1511D"/>
    <w:rsid w:val="00C73F63"/>
    <w:rsid w:val="00CA3812"/>
    <w:rsid w:val="00CD03A2"/>
    <w:rsid w:val="00D011E7"/>
    <w:rsid w:val="00DC367C"/>
    <w:rsid w:val="00DF2754"/>
    <w:rsid w:val="00EF4A84"/>
    <w:rsid w:val="00EF5AB8"/>
    <w:rsid w:val="00F37F3B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3BC"/>
  <w15:docId w15:val="{BE999ABF-E356-47F7-9AB3-56C7898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56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4</cp:revision>
  <cp:lastPrinted>2022-12-12T11:33:00Z</cp:lastPrinted>
  <dcterms:created xsi:type="dcterms:W3CDTF">2022-12-12T11:09:00Z</dcterms:created>
  <dcterms:modified xsi:type="dcterms:W3CDTF">2022-12-12T11:35:00Z</dcterms:modified>
</cp:coreProperties>
</file>